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Frezarki Indigo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mieć piękne i zadbane paznokcie. Obecnie manicure hybrydowy stał się bardzo modny. &lt;b&gt;Frezarki Indigo do paznokci&lt;/b&gt; idealnie sprawdzą się przy ściąganiu hybryd.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zadbane paznokcie - pożądane u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prowadzą aktywny tryb życia. Pracują intensywnie, trenują na siłowni, oddają się obowiązkom domowym. To wszystko sprawia, że jej paznokcie są narażone na czynniki zewnętrzne - uderzenia oraz zarysowania. Dlatego warstwa lakieru hybrydowego może w doskonały sposób uchronić paznokcie kobiety przed niepożądanymi czynnikami.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Manicure hybrydowy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kobiet preferuje manicure hybrydowy, ponieważ jest on wytrzymały oraz bardzo atrakcyjny.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rezarki Indigo do paznokci</w:t>
      </w:r>
      <w:r>
        <w:rPr>
          <w:rFonts w:ascii="calibri" w:hAnsi="calibri" w:eastAsia="calibri" w:cs="calibri"/>
          <w:sz w:val="24"/>
          <w:szCs w:val="24"/>
        </w:rPr>
        <w:t xml:space="preserve"> pomagają ściągnąć warstwę hybrydy. W sklepie dostępne są lakiery w szerokiej gamie kolorów. Odcienie są bardzo intensywne, właściwie napigmentowane. Wystarczą dwie warstw lakier do właściwego pokrycia. Wiele kobiet wykonuje manicure hybrydowy w warunkach domowych - jest to oszczędność pieniędzy.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Frezarki Indigo do paznokci </w:t>
      </w:r>
      <w:r>
        <w:rPr>
          <w:rFonts w:ascii="calibri" w:hAnsi="calibri" w:eastAsia="calibri" w:cs="calibri"/>
          <w:sz w:val="24"/>
          <w:szCs w:val="24"/>
        </w:rPr>
        <w:t xml:space="preserve">skracają czas pracy. Są one wyjątkowe, ponieważ wyposażone są w akumulator. Można korzystać z niej bez zasilania nawet do 5 </w:t>
      </w:r>
      <w:r>
        <w:rPr>
          <w:rFonts w:ascii="calibri" w:hAnsi="calibri" w:eastAsia="calibri" w:cs="calibri"/>
          <w:sz w:val="24"/>
          <w:szCs w:val="24"/>
        </w:rPr>
        <w:t xml:space="preserve">godzin.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Frezarki Indigo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poręczne ze względu na swoje wymiary. Posiada poręczną rączkę, która usprawnia pracę. Podczas pracy rączka nie wibruje nawet przy maksymalnych obrotach. Praca z tą frezarką jest stabilna, zapewnia komfort zarówno klientce jak i stylistce.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32-frezarki-do-paznokci-ind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2026-04-03T22:23:59+02:00</dcterms:created>
  <dcterms:modified xsi:type="dcterms:W3CDTF">2026-04-03T22:23:59+02:00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